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763" w:rsidRDefault="001B1763"/>
    <w:p w:rsidR="00EC2AC2" w:rsidRDefault="00EC2AC2">
      <w:pPr>
        <w:jc w:val="center"/>
        <w:divId w:val="1432967128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RESULTADO DE LICITAÇÃO</w:t>
      </w: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b/>
          <w:bCs/>
        </w:rPr>
        <w:t>PROCESSO LICITATÓRIO Nº 14324 - Pregão Nº 53/2013</w:t>
      </w: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b/>
          <w:bCs/>
        </w:rPr>
        <w:t>TIPO MENOR PREÇO</w:t>
      </w:r>
    </w:p>
    <w:p w:rsidR="00EC2AC2" w:rsidRDefault="00EC2AC2">
      <w:pPr>
        <w:divId w:val="1432967128"/>
        <w:rPr>
          <w:rFonts w:ascii="Arial" w:eastAsia="Times New Roman" w:hAnsi="Arial" w:cs="Arial"/>
        </w:rPr>
      </w:pPr>
    </w:p>
    <w:p w:rsidR="00EC2AC2" w:rsidRDefault="00EC2AC2">
      <w:pPr>
        <w:spacing w:after="240"/>
        <w:divId w:val="5925889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OBJETO: "</w:t>
      </w:r>
      <w:r>
        <w:rPr>
          <w:rFonts w:ascii="Arial" w:eastAsia="Times New Roman" w:hAnsi="Arial" w:cs="Arial"/>
          <w:b/>
          <w:bCs/>
        </w:rPr>
        <w:t>Contratação de agência de viagens para prestação de serviços de fornecimento de passagens aéreas e rodoviárias, nacionais e internacionais, e hospedagem, visando atender às necessidades institucionais dos órgãos da Prefeitura Municipal de Araucária, nos termos estabelecidos no Edital e seus Anexos</w:t>
      </w:r>
      <w:r>
        <w:rPr>
          <w:rFonts w:ascii="Arial" w:eastAsia="Times New Roman" w:hAnsi="Arial" w:cs="Arial"/>
        </w:rPr>
        <w:t>". Resultaram adjudicatárias e vencedoras as empresas conforme relacionado no quadro abaixo: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504"/>
      </w:tblGrid>
      <w:tr w:rsidR="00EC2AC2">
        <w:trPr>
          <w:divId w:val="1432967128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4"/>
              <w:gridCol w:w="852"/>
              <w:gridCol w:w="1133"/>
              <w:gridCol w:w="520"/>
              <w:gridCol w:w="783"/>
              <w:gridCol w:w="1489"/>
              <w:gridCol w:w="1364"/>
              <w:gridCol w:w="1073"/>
            </w:tblGrid>
            <w:tr w:rsidR="00EC2AC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EC2AC2" w:rsidRDefault="00EC2AC2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Fornecedor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EC2AC2" w:rsidRDefault="00EC2AC2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Quant.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EC2AC2" w:rsidRDefault="00EC2AC2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Sequencia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EC2AC2" w:rsidRDefault="00EC2AC2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Lote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EC2AC2" w:rsidRDefault="00EC2AC2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Item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EC2AC2" w:rsidRDefault="00EC2AC2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Item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EC2AC2" w:rsidRDefault="00EC2AC2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Vl. Unitário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EC2AC2" w:rsidRDefault="00EC2AC2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</w:rPr>
                    <w:t xml:space="preserve">% de Desconto </w:t>
                  </w:r>
                </w:p>
              </w:tc>
            </w:tr>
            <w:tr w:rsidR="00EC2AC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BREMATUR PASSAGENS E TURISMO LTDA EPP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1,0000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76786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Passagens Aéreas Nacionais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217000,0000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jc w:val="center"/>
                    <w:divId w:val="352535095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>8,50 %</w:t>
                  </w:r>
                </w:p>
              </w:tc>
            </w:tr>
            <w:tr w:rsidR="00EC2AC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N C TURISMO LTDA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1,0000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2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76787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Passagens Aéreas Internacionais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52000,0000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jc w:val="center"/>
                    <w:divId w:val="1526750620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>9,90 %</w:t>
                  </w:r>
                </w:p>
              </w:tc>
            </w:tr>
            <w:tr w:rsidR="00EC2AC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SAMARA TOUR - AGENCIA DE VIAGENS E TURISMO LTDA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1,0000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3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76788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Passagens Terrestres.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78000,0000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jc w:val="center"/>
                    <w:divId w:val="1482888883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>4,20 %</w:t>
                  </w:r>
                </w:p>
              </w:tc>
            </w:tr>
            <w:tr w:rsidR="00EC2AC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CASANOVA TURISMO LTDA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1,0000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4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177859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HOSPEDAGEM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 xml:space="preserve">20000,0000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C2AC2" w:rsidRDefault="00EC2AC2">
                  <w:pPr>
                    <w:jc w:val="center"/>
                    <w:divId w:val="1747023762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>9,00 %</w:t>
                  </w:r>
                </w:p>
              </w:tc>
            </w:tr>
          </w:tbl>
          <w:p w:rsidR="00EC2AC2" w:rsidRDefault="00EC2AC2">
            <w:pPr>
              <w:rPr>
                <w:rFonts w:eastAsia="Times New Roman"/>
                <w:sz w:val="15"/>
                <w:szCs w:val="15"/>
              </w:rPr>
            </w:pPr>
          </w:p>
        </w:tc>
      </w:tr>
    </w:tbl>
    <w:p w:rsidR="00EC2AC2" w:rsidRDefault="00EC2AC2">
      <w:pPr>
        <w:spacing w:after="0"/>
        <w:divId w:val="143296712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</w:rPr>
        <w:br/>
        <w:t xml:space="preserve">Araucária, terça-feira, </w:t>
      </w:r>
      <w:r w:rsidR="00151052">
        <w:rPr>
          <w:rFonts w:ascii="Arial" w:eastAsia="Times New Roman" w:hAnsi="Arial" w:cs="Arial"/>
        </w:rPr>
        <w:t>6</w:t>
      </w:r>
      <w:r>
        <w:rPr>
          <w:rFonts w:ascii="Arial" w:eastAsia="Times New Roman" w:hAnsi="Arial" w:cs="Arial"/>
        </w:rPr>
        <w:t xml:space="preserve"> de dezembro de 2013</w:t>
      </w:r>
    </w:p>
    <w:p w:rsidR="00EC2AC2" w:rsidRDefault="00EC2AC2">
      <w:pPr>
        <w:jc w:val="center"/>
        <w:divId w:val="1432967128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br/>
        <w:t>MARCELLO SCHIAVON</w:t>
      </w:r>
      <w:r>
        <w:rPr>
          <w:rFonts w:ascii="Arial" w:eastAsia="Times New Roman" w:hAnsi="Arial" w:cs="Arial"/>
          <w:b/>
          <w:bCs/>
        </w:rPr>
        <w:br/>
        <w:t>PREGOEIRO - DECRETO 26.007/2013</w:t>
      </w:r>
    </w:p>
    <w:sectPr w:rsidR="00EC2AC2" w:rsidSect="001B176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DEF" w:rsidRDefault="00830DEF" w:rsidP="004E62AA">
      <w:pPr>
        <w:spacing w:after="0" w:line="240" w:lineRule="auto"/>
      </w:pPr>
      <w:r>
        <w:separator/>
      </w:r>
    </w:p>
  </w:endnote>
  <w:endnote w:type="continuationSeparator" w:id="0">
    <w:p w:rsidR="00830DEF" w:rsidRDefault="00830DEF" w:rsidP="004E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451" w:rsidRPr="007C4B29" w:rsidRDefault="00135451" w:rsidP="00135451">
    <w:pPr>
      <w:pStyle w:val="Rodap"/>
      <w:jc w:val="center"/>
      <w:rPr>
        <w:b/>
      </w:rPr>
    </w:pPr>
    <w:r w:rsidRPr="007C4B29">
      <w:rPr>
        <w:b/>
      </w:rPr>
      <w:t>Resultado de licitação</w:t>
    </w:r>
  </w:p>
  <w:p w:rsidR="00135451" w:rsidRDefault="00135451" w:rsidP="00135451">
    <w:pPr>
      <w:pStyle w:val="Rodap"/>
      <w:jc w:val="center"/>
    </w:pPr>
    <w:r w:rsidRPr="006A4D28">
      <w:t xml:space="preserve">PROCESSO LICITATÓRIO N° </w:t>
    </w:r>
    <w:r w:rsidRPr="00135451">
      <w:t>14324</w:t>
    </w:r>
    <w:r w:rsidR="002C3649">
      <w:t xml:space="preserve"> </w:t>
    </w:r>
    <w:r w:rsidRPr="00503CA8">
      <w:t>Sistema de Registro de Preço</w:t>
    </w:r>
    <w:r w:rsidR="00411608">
      <w:t xml:space="preserve"> Pregão</w:t>
    </w:r>
    <w:r w:rsidRPr="006A4D28">
      <w:t xml:space="preserve"> Nº </w:t>
    </w:r>
    <w:r w:rsidR="005D1000">
      <w:t>0053</w:t>
    </w:r>
    <w:r>
      <w:t>/</w:t>
    </w:r>
    <w:r w:rsidRPr="00503CA8">
      <w:t>2013</w:t>
    </w:r>
  </w:p>
  <w:p w:rsidR="004E62AA" w:rsidRPr="00135451" w:rsidRDefault="00135451" w:rsidP="00135451">
    <w:pPr>
      <w:jc w:val="center"/>
    </w:pPr>
    <w:r>
      <w:t>MENOR PREÇO - ITEM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DEF" w:rsidRDefault="00830DEF" w:rsidP="004E62AA">
      <w:pPr>
        <w:spacing w:after="0" w:line="240" w:lineRule="auto"/>
      </w:pPr>
      <w:r>
        <w:separator/>
      </w:r>
    </w:p>
  </w:footnote>
  <w:footnote w:type="continuationSeparator" w:id="0">
    <w:p w:rsidR="00830DEF" w:rsidRDefault="00830DEF" w:rsidP="004E6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9215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127"/>
      <w:gridCol w:w="7088"/>
    </w:tblGrid>
    <w:tr w:rsidR="002C3649" w:rsidTr="004E62AA">
      <w:tc>
        <w:tcPr>
          <w:tcW w:w="2127" w:type="dxa"/>
        </w:tcPr>
        <w:p w:rsidR="002C3649" w:rsidRDefault="002C3649" w:rsidP="000C0717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  <w:r w:rsidRPr="00C83FFA">
            <w:rPr>
              <w:rFonts w:ascii="Arial" w:hAnsi="Arial" w:cs="Arial"/>
              <w:b/>
              <w:bCs/>
              <w:noProof/>
              <w:sz w:val="27"/>
              <w:szCs w:val="27"/>
              <w:lang w:eastAsia="pt-BR"/>
            </w:rPr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222222</wp:posOffset>
                </wp:positionH>
                <wp:positionV relativeFrom="paragraph">
                  <wp:posOffset>-203090</wp:posOffset>
                </wp:positionV>
                <wp:extent cx="752227" cy="683813"/>
                <wp:effectExtent l="19050" t="0" r="0" b="0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1840" cy="683260"/>
                        </a:xfrm>
                        <a:prstGeom prst="rect">
                          <a:avLst/>
                        </a:prstGeom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88" w:type="dxa"/>
        </w:tcPr>
        <w:p w:rsidR="002C3649" w:rsidRDefault="002C3649" w:rsidP="000C0717">
          <w:pPr>
            <w:pStyle w:val="Cabealh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 w:rsidRPr="007B3858">
            <w:rPr>
              <w:rFonts w:ascii="Arial" w:eastAsia="Times New Roman" w:hAnsi="Arial" w:cs="Arial"/>
              <w:b/>
              <w:bCs/>
              <w:sz w:val="27"/>
              <w:szCs w:val="27"/>
              <w:lang w:eastAsia="pt-BR"/>
            </w:rPr>
            <w:t>PREFEITURA DO MUNICÍPIO DE ARAUCÁRIA</w:t>
          </w:r>
          <w:r w:rsidRPr="007B3858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 xml:space="preserve"> </w:t>
          </w:r>
          <w:r w:rsidRPr="007B3858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br/>
          </w:r>
          <w:r w:rsidRPr="007B3858">
            <w:rPr>
              <w:rFonts w:ascii="Arial" w:eastAsia="Times New Roman" w:hAnsi="Arial" w:cs="Arial"/>
              <w:b/>
              <w:bCs/>
              <w:sz w:val="27"/>
              <w:szCs w:val="27"/>
              <w:lang w:eastAsia="pt-BR"/>
            </w:rPr>
            <w:t>CNPJ: 76.105.535/0001-99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 xml:space="preserve"> </w:t>
          </w:r>
        </w:p>
        <w:p w:rsidR="002C3649" w:rsidRDefault="002C3649" w:rsidP="000C0717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</w:p>
      </w:tc>
    </w:tr>
  </w:tbl>
  <w:p w:rsidR="004E62AA" w:rsidRDefault="007C4B29" w:rsidP="004E62AA">
    <w:pPr>
      <w:pStyle w:val="Cabealho"/>
      <w:jc w:val="center"/>
    </w:pPr>
    <w:r w:rsidRPr="007C4B29">
      <w:rPr>
        <w:b/>
      </w:rPr>
      <w:t>Resultado de licitação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E62AA"/>
    <w:rsid w:val="000A6427"/>
    <w:rsid w:val="000B381B"/>
    <w:rsid w:val="00135451"/>
    <w:rsid w:val="00143D58"/>
    <w:rsid w:val="00151052"/>
    <w:rsid w:val="001B1763"/>
    <w:rsid w:val="002C3649"/>
    <w:rsid w:val="003645FB"/>
    <w:rsid w:val="003A22C6"/>
    <w:rsid w:val="00411608"/>
    <w:rsid w:val="00425953"/>
    <w:rsid w:val="004E62AA"/>
    <w:rsid w:val="00503CA8"/>
    <w:rsid w:val="00524279"/>
    <w:rsid w:val="005D1000"/>
    <w:rsid w:val="00622404"/>
    <w:rsid w:val="006A4D28"/>
    <w:rsid w:val="00703DD9"/>
    <w:rsid w:val="00746C1D"/>
    <w:rsid w:val="007A7EB3"/>
    <w:rsid w:val="007C2A5E"/>
    <w:rsid w:val="007C4B29"/>
    <w:rsid w:val="007D260E"/>
    <w:rsid w:val="00830DEF"/>
    <w:rsid w:val="009511E6"/>
    <w:rsid w:val="009D114A"/>
    <w:rsid w:val="00A04476"/>
    <w:rsid w:val="00AB74FA"/>
    <w:rsid w:val="00B2646E"/>
    <w:rsid w:val="00C67FA4"/>
    <w:rsid w:val="00D232A4"/>
    <w:rsid w:val="00E25930"/>
    <w:rsid w:val="00EC2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62AA"/>
  </w:style>
  <w:style w:type="paragraph" w:styleId="Rodap">
    <w:name w:val="footer"/>
    <w:basedOn w:val="Normal"/>
    <w:link w:val="RodapChar"/>
    <w:uiPriority w:val="99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62AA"/>
  </w:style>
  <w:style w:type="paragraph" w:styleId="Textodebalo">
    <w:name w:val="Balloon Text"/>
    <w:basedOn w:val="Normal"/>
    <w:link w:val="TextodebaloChar"/>
    <w:uiPriority w:val="99"/>
    <w:semiHidden/>
    <w:unhideWhenUsed/>
    <w:rsid w:val="004E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2A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EC2AC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9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Giliardi</dc:creator>
  <cp:lastModifiedBy>leonardo.czaja</cp:lastModifiedBy>
  <cp:revision>2</cp:revision>
  <dcterms:created xsi:type="dcterms:W3CDTF">2013-12-06T18:31:00Z</dcterms:created>
  <dcterms:modified xsi:type="dcterms:W3CDTF">2013-12-06T18:31:00Z</dcterms:modified>
</cp:coreProperties>
</file>