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1FB" w:rsidRDefault="00E651FB" w:rsidP="00B339CE">
      <w:pPr>
        <w:spacing w:after="0" w:line="240" w:lineRule="auto"/>
        <w:jc w:val="center"/>
        <w:rPr>
          <w:rFonts w:ascii="Arial" w:eastAsia="Times New Roman" w:hAnsi="Arial" w:cs="Arial"/>
          <w:b/>
          <w:bCs/>
        </w:rPr>
      </w:pPr>
      <w:r>
        <w:rPr>
          <w:rFonts w:ascii="Arial" w:eastAsia="Times New Roman" w:hAnsi="Arial" w:cs="Arial"/>
          <w:b/>
          <w:bCs/>
        </w:rPr>
        <w:t>RESULTADO DE LICITAÇÃO</w:t>
      </w:r>
      <w:r>
        <w:rPr>
          <w:rFonts w:ascii="Arial" w:eastAsia="Times New Roman" w:hAnsi="Arial" w:cs="Arial"/>
        </w:rPr>
        <w:br/>
      </w:r>
      <w:r>
        <w:rPr>
          <w:rFonts w:ascii="Arial" w:eastAsia="Times New Roman" w:hAnsi="Arial" w:cs="Arial"/>
          <w:b/>
          <w:bCs/>
        </w:rPr>
        <w:t xml:space="preserve">PROCESSO </w:t>
      </w:r>
      <w:r w:rsidR="006E6AC8">
        <w:rPr>
          <w:rFonts w:ascii="Arial" w:eastAsia="Times New Roman" w:hAnsi="Arial" w:cs="Arial"/>
          <w:b/>
          <w:bCs/>
        </w:rPr>
        <w:t>LICITATÓRIO Nº 5662/2014 - PREGÃO Nº 043/2014</w:t>
      </w:r>
      <w:r>
        <w:rPr>
          <w:rFonts w:ascii="Arial" w:eastAsia="Times New Roman" w:hAnsi="Arial" w:cs="Arial"/>
        </w:rPr>
        <w:br/>
      </w:r>
      <w:r>
        <w:rPr>
          <w:rFonts w:ascii="Arial" w:eastAsia="Times New Roman" w:hAnsi="Arial" w:cs="Arial"/>
          <w:b/>
          <w:bCs/>
        </w:rPr>
        <w:t>TIPO MENOR PREÇO</w:t>
      </w:r>
    </w:p>
    <w:p w:rsidR="00B339CE" w:rsidRDefault="00B339CE" w:rsidP="00B339CE">
      <w:pPr>
        <w:spacing w:after="0" w:line="240" w:lineRule="auto"/>
        <w:rPr>
          <w:rFonts w:ascii="Arial" w:eastAsia="Times New Roman" w:hAnsi="Arial" w:cs="Arial"/>
        </w:rPr>
      </w:pPr>
    </w:p>
    <w:p w:rsidR="00E651FB" w:rsidRPr="003E59CD" w:rsidRDefault="00E651FB" w:rsidP="00F12816">
      <w:pPr>
        <w:spacing w:after="60" w:line="240" w:lineRule="auto"/>
        <w:jc w:val="both"/>
        <w:divId w:val="1421364862"/>
        <w:rPr>
          <w:rFonts w:ascii="Arial" w:eastAsia="Times New Roman" w:hAnsi="Arial" w:cs="Arial"/>
          <w:sz w:val="20"/>
          <w:szCs w:val="20"/>
        </w:rPr>
      </w:pPr>
      <w:r w:rsidRPr="003E59CD">
        <w:rPr>
          <w:rFonts w:ascii="Arial" w:eastAsia="Times New Roman" w:hAnsi="Arial" w:cs="Arial"/>
          <w:sz w:val="20"/>
          <w:szCs w:val="20"/>
        </w:rPr>
        <w:t>OBJETO: "</w:t>
      </w:r>
      <w:r w:rsidRPr="003E59CD">
        <w:rPr>
          <w:rFonts w:ascii="Arial" w:eastAsia="Times New Roman" w:hAnsi="Arial" w:cs="Arial"/>
          <w:b/>
          <w:bCs/>
          <w:sz w:val="20"/>
          <w:szCs w:val="20"/>
        </w:rPr>
        <w:t>Aquisição de equipamentos de proteção individual - EPI e uniformes de segurança para os funcionários da Prefeitura Municipal de Araucária, nos termos estabelecidos no Edital e seus Anexos</w:t>
      </w:r>
      <w:r w:rsidRPr="003E59CD">
        <w:rPr>
          <w:rFonts w:ascii="Arial" w:eastAsia="Times New Roman" w:hAnsi="Arial" w:cs="Arial"/>
          <w:sz w:val="20"/>
          <w:szCs w:val="20"/>
        </w:rPr>
        <w:t xml:space="preserve">". </w:t>
      </w:r>
      <w:r w:rsidR="00F83D21" w:rsidRPr="003E59CD">
        <w:rPr>
          <w:rFonts w:ascii="Arial" w:eastAsia="Times New Roman" w:hAnsi="Arial" w:cs="Arial"/>
          <w:sz w:val="20"/>
          <w:szCs w:val="20"/>
        </w:rPr>
        <w:t xml:space="preserve">Registre-se que o item 23 restou deserto. </w:t>
      </w:r>
      <w:r w:rsidRPr="003E59CD">
        <w:rPr>
          <w:rFonts w:ascii="Arial" w:eastAsia="Times New Roman" w:hAnsi="Arial" w:cs="Arial"/>
          <w:sz w:val="20"/>
          <w:szCs w:val="20"/>
        </w:rPr>
        <w:t>Resultaram adjudicatárias e vencedoras as empresas conforme relacionado no quadro abaixo:</w:t>
      </w:r>
    </w:p>
    <w:tbl>
      <w:tblPr>
        <w:tblW w:w="4923" w:type="pct"/>
        <w:jc w:val="center"/>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4A0"/>
      </w:tblPr>
      <w:tblGrid>
        <w:gridCol w:w="2151"/>
        <w:gridCol w:w="772"/>
        <w:gridCol w:w="1066"/>
        <w:gridCol w:w="576"/>
        <w:gridCol w:w="863"/>
        <w:gridCol w:w="3565"/>
        <w:gridCol w:w="1172"/>
      </w:tblGrid>
      <w:tr w:rsidR="00D07A51" w:rsidRPr="00356C1F" w:rsidTr="00670A04">
        <w:trPr>
          <w:divId w:val="1421364862"/>
          <w:tblHeader/>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shd w:val="clear" w:color="auto" w:fill="auto"/>
            <w:vAlign w:val="center"/>
            <w:hideMark/>
          </w:tcPr>
          <w:p w:rsidR="007A629C" w:rsidRPr="00DC20FF" w:rsidRDefault="001E7BB7" w:rsidP="009A7EF6">
            <w:pPr>
              <w:spacing w:after="0" w:line="240" w:lineRule="auto"/>
              <w:jc w:val="center"/>
              <w:rPr>
                <w:rFonts w:ascii="Arial" w:eastAsia="Times New Roman" w:hAnsi="Arial" w:cs="Arial"/>
                <w:sz w:val="18"/>
                <w:szCs w:val="18"/>
              </w:rPr>
            </w:pPr>
            <w:r w:rsidRPr="00DC20FF">
              <w:rPr>
                <w:rStyle w:val="nfase"/>
                <w:rFonts w:ascii="Arial" w:eastAsia="Times New Roman" w:hAnsi="Arial" w:cs="Arial"/>
                <w:b/>
                <w:bCs/>
                <w:i w:val="0"/>
                <w:sz w:val="18"/>
                <w:szCs w:val="18"/>
              </w:rPr>
              <w:t>FORNECEDOR</w:t>
            </w:r>
          </w:p>
        </w:tc>
        <w:tc>
          <w:tcPr>
            <w:tcW w:w="742" w:type="dxa"/>
            <w:tcBorders>
              <w:top w:val="outset" w:sz="6" w:space="0" w:color="EAEAEA"/>
              <w:left w:val="outset" w:sz="6" w:space="0" w:color="EAEAEA"/>
              <w:bottom w:val="outset" w:sz="6" w:space="0" w:color="EAEAEA"/>
              <w:right w:val="outset" w:sz="6" w:space="0" w:color="EAEAEA"/>
            </w:tcBorders>
            <w:shd w:val="clear" w:color="auto" w:fill="auto"/>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Style w:val="nfase"/>
                <w:rFonts w:ascii="Arial" w:eastAsia="Times New Roman" w:hAnsi="Arial" w:cs="Arial"/>
                <w:b/>
                <w:bCs/>
                <w:i w:val="0"/>
                <w:sz w:val="18"/>
                <w:szCs w:val="18"/>
              </w:rPr>
              <w:t>Quant.</w:t>
            </w:r>
          </w:p>
        </w:tc>
        <w:tc>
          <w:tcPr>
            <w:tcW w:w="1036" w:type="dxa"/>
            <w:tcBorders>
              <w:top w:val="outset" w:sz="6" w:space="0" w:color="EAEAEA"/>
              <w:left w:val="outset" w:sz="6" w:space="0" w:color="EAEAEA"/>
              <w:bottom w:val="outset" w:sz="6" w:space="0" w:color="EAEAEA"/>
              <w:right w:val="outset" w:sz="6" w:space="0" w:color="EAEAEA"/>
            </w:tcBorders>
            <w:shd w:val="clear" w:color="auto" w:fill="auto"/>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Style w:val="nfase"/>
                <w:rFonts w:ascii="Arial" w:eastAsia="Times New Roman" w:hAnsi="Arial" w:cs="Arial"/>
                <w:b/>
                <w:bCs/>
                <w:i w:val="0"/>
                <w:sz w:val="18"/>
                <w:szCs w:val="18"/>
              </w:rPr>
              <w:t>Marca</w:t>
            </w:r>
          </w:p>
        </w:tc>
        <w:tc>
          <w:tcPr>
            <w:tcW w:w="546" w:type="dxa"/>
            <w:tcBorders>
              <w:top w:val="outset" w:sz="6" w:space="0" w:color="EAEAEA"/>
              <w:left w:val="outset" w:sz="6" w:space="0" w:color="EAEAEA"/>
              <w:bottom w:val="outset" w:sz="6" w:space="0" w:color="EAEAEA"/>
              <w:right w:val="outset" w:sz="6" w:space="0" w:color="EAEAEA"/>
            </w:tcBorders>
            <w:shd w:val="clear" w:color="auto" w:fill="auto"/>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Style w:val="nfase"/>
                <w:rFonts w:ascii="Arial" w:eastAsia="Times New Roman" w:hAnsi="Arial" w:cs="Arial"/>
                <w:b/>
                <w:bCs/>
                <w:i w:val="0"/>
                <w:sz w:val="18"/>
                <w:szCs w:val="18"/>
              </w:rPr>
              <w:t>Item</w:t>
            </w:r>
          </w:p>
        </w:tc>
        <w:tc>
          <w:tcPr>
            <w:tcW w:w="833" w:type="dxa"/>
            <w:tcBorders>
              <w:top w:val="outset" w:sz="6" w:space="0" w:color="EAEAEA"/>
              <w:left w:val="outset" w:sz="6" w:space="0" w:color="EAEAEA"/>
              <w:bottom w:val="outset" w:sz="6" w:space="0" w:color="EAEAEA"/>
              <w:right w:val="outset" w:sz="6" w:space="0" w:color="EAEAEA"/>
            </w:tcBorders>
            <w:shd w:val="clear" w:color="auto" w:fill="auto"/>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Style w:val="nfase"/>
                <w:rFonts w:ascii="Arial" w:eastAsia="Times New Roman" w:hAnsi="Arial" w:cs="Arial"/>
                <w:b/>
                <w:bCs/>
                <w:i w:val="0"/>
                <w:sz w:val="18"/>
                <w:szCs w:val="18"/>
              </w:rPr>
              <w:t>Cód. GIIG</w:t>
            </w:r>
          </w:p>
        </w:tc>
        <w:tc>
          <w:tcPr>
            <w:tcW w:w="3536" w:type="dxa"/>
            <w:tcBorders>
              <w:top w:val="outset" w:sz="6" w:space="0" w:color="EAEAEA"/>
              <w:left w:val="outset" w:sz="6" w:space="0" w:color="EAEAEA"/>
              <w:bottom w:val="outset" w:sz="6" w:space="0" w:color="EAEAEA"/>
              <w:right w:val="outset" w:sz="6" w:space="0" w:color="EAEAEA"/>
            </w:tcBorders>
            <w:shd w:val="clear" w:color="auto" w:fill="auto"/>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Style w:val="nfase"/>
                <w:rFonts w:ascii="Arial" w:eastAsia="Times New Roman" w:hAnsi="Arial" w:cs="Arial"/>
                <w:b/>
                <w:bCs/>
                <w:i w:val="0"/>
                <w:sz w:val="18"/>
                <w:szCs w:val="18"/>
              </w:rPr>
              <w:t>Descrição</w:t>
            </w:r>
          </w:p>
        </w:tc>
        <w:tc>
          <w:tcPr>
            <w:tcW w:w="1127" w:type="dxa"/>
            <w:tcBorders>
              <w:top w:val="outset" w:sz="6" w:space="0" w:color="EAEAEA"/>
              <w:left w:val="outset" w:sz="6" w:space="0" w:color="EAEAEA"/>
              <w:bottom w:val="outset" w:sz="6" w:space="0" w:color="EAEAEA"/>
              <w:right w:val="outset" w:sz="6" w:space="0" w:color="EAEAEA"/>
            </w:tcBorders>
            <w:shd w:val="clear" w:color="auto" w:fill="auto"/>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Style w:val="nfase"/>
                <w:rFonts w:ascii="Arial" w:eastAsia="Times New Roman" w:hAnsi="Arial" w:cs="Arial"/>
                <w:b/>
                <w:bCs/>
                <w:i w:val="0"/>
                <w:sz w:val="18"/>
                <w:szCs w:val="18"/>
              </w:rPr>
              <w:t>Valor Unitário</w:t>
            </w:r>
            <w:r w:rsidR="00D07A51" w:rsidRPr="00356C1F">
              <w:rPr>
                <w:rStyle w:val="nfase"/>
                <w:rFonts w:ascii="Arial" w:eastAsia="Times New Roman" w:hAnsi="Arial" w:cs="Arial"/>
                <w:b/>
                <w:bCs/>
                <w:i w:val="0"/>
                <w:sz w:val="18"/>
                <w:szCs w:val="18"/>
              </w:rPr>
              <w:t>/R$</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CENTRAL DOS UNIFORMES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723</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4A6318" w:rsidP="004A6318">
            <w:pPr>
              <w:spacing w:after="0" w:line="240" w:lineRule="auto"/>
              <w:jc w:val="both"/>
              <w:rPr>
                <w:rFonts w:ascii="Arial" w:eastAsia="Times New Roman" w:hAnsi="Arial" w:cs="Arial"/>
                <w:color w:val="FF0000"/>
                <w:sz w:val="18"/>
                <w:szCs w:val="18"/>
              </w:rPr>
            </w:pPr>
            <w:r w:rsidRPr="00DC20FF">
              <w:rPr>
                <w:rFonts w:ascii="Arial" w:eastAsia="Times New Roman" w:hAnsi="Arial" w:cs="Arial"/>
                <w:sz w:val="16"/>
                <w:szCs w:val="16"/>
              </w:rPr>
              <w:t>CENTRAL DOS UNIFORMES</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1</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207995</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Calça, confeccionada em tecido brim, composição 100% algodão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39,70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H A ERBE E CIA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725</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ERBE</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2</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207996</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Camiseta em malha fria manga curta, composição 100% algodão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21,30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H A ERBE E CIA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285</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ERBE</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3</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207997</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Camiseta em malha fria manga longa, composição 100% algodão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24,85</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LECRUZ ROUPAS PROFISSIONAIS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181</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Le Cruz</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4</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207998</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Jaqueta 100% nylon emborrachado, em tecido externo nylon </w:t>
            </w:r>
            <w:proofErr w:type="spellStart"/>
            <w:r w:rsidRPr="00356C1F">
              <w:rPr>
                <w:rFonts w:ascii="Arial" w:eastAsia="Times New Roman" w:hAnsi="Arial" w:cs="Arial"/>
                <w:sz w:val="16"/>
                <w:szCs w:val="16"/>
              </w:rPr>
              <w:t>paraquedas</w:t>
            </w:r>
            <w:proofErr w:type="spellEnd"/>
            <w:r w:rsidRPr="00356C1F">
              <w:rPr>
                <w:rFonts w:ascii="Arial" w:eastAsia="Times New Roman" w:hAnsi="Arial" w:cs="Arial"/>
                <w:sz w:val="16"/>
                <w:szCs w:val="16"/>
              </w:rPr>
              <w:t xml:space="preserve"> impermeável</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93,70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JM SILVA - ACESSORIOS - ME</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180</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 xml:space="preserve">JM </w:t>
            </w:r>
            <w:proofErr w:type="spellStart"/>
            <w:r w:rsidRPr="00356C1F">
              <w:rPr>
                <w:rFonts w:ascii="Arial" w:eastAsia="Times New Roman" w:hAnsi="Arial" w:cs="Arial"/>
                <w:sz w:val="18"/>
                <w:szCs w:val="18"/>
              </w:rPr>
              <w:t>Sports</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5</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207999</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Jaqueta em tecido 100% poliamida resinado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88,60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JM SILVA - ACESSORIOS - ME</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30</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 xml:space="preserve">JM </w:t>
            </w:r>
            <w:proofErr w:type="spellStart"/>
            <w:r w:rsidRPr="00356C1F">
              <w:rPr>
                <w:rFonts w:ascii="Arial" w:eastAsia="Times New Roman" w:hAnsi="Arial" w:cs="Arial"/>
                <w:sz w:val="18"/>
                <w:szCs w:val="18"/>
              </w:rPr>
              <w:t>Sports</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6</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208000</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Jaleco sem manga, confeccionada em tecido brim leve</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35,98</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JM SILVA - ACESSORIOS - ME</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35</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 xml:space="preserve">JM </w:t>
            </w:r>
            <w:proofErr w:type="spellStart"/>
            <w:r w:rsidRPr="00356C1F">
              <w:rPr>
                <w:rFonts w:ascii="Arial" w:eastAsia="Times New Roman" w:hAnsi="Arial" w:cs="Arial"/>
                <w:sz w:val="18"/>
                <w:szCs w:val="18"/>
              </w:rPr>
              <w:t>Sports</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7</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208001</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Colete sem mangas, confeccionado em tecido brim leve</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73,15</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GDC DA SILVA COSTA - EIRELI</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465</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Cartom</w:t>
            </w:r>
            <w:proofErr w:type="spellEnd"/>
            <w:r w:rsidRPr="00356C1F">
              <w:rPr>
                <w:rFonts w:ascii="Arial" w:eastAsia="Times New Roman" w:hAnsi="Arial" w:cs="Arial"/>
                <w:sz w:val="18"/>
                <w:szCs w:val="18"/>
              </w:rPr>
              <w:t xml:space="preserve"> CA 29390</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8</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201678</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Calçado de segurança de uso profissional tipo botina, modelo </w:t>
            </w:r>
            <w:proofErr w:type="spellStart"/>
            <w:r w:rsidRPr="00356C1F">
              <w:rPr>
                <w:rFonts w:ascii="Arial" w:eastAsia="Times New Roman" w:hAnsi="Arial" w:cs="Arial"/>
                <w:sz w:val="16"/>
                <w:szCs w:val="16"/>
              </w:rPr>
              <w:t>blatt</w:t>
            </w:r>
            <w:proofErr w:type="spellEnd"/>
            <w:r w:rsidRPr="00356C1F">
              <w:rPr>
                <w:rFonts w:ascii="Arial" w:eastAsia="Times New Roman" w:hAnsi="Arial" w:cs="Arial"/>
                <w:sz w:val="16"/>
                <w:szCs w:val="16"/>
              </w:rPr>
              <w:t xml:space="preserve">, fechamento em elástico, confeccionado em couro </w:t>
            </w:r>
            <w:proofErr w:type="spellStart"/>
            <w:r w:rsidRPr="00356C1F">
              <w:rPr>
                <w:rFonts w:ascii="Arial" w:eastAsia="Times New Roman" w:hAnsi="Arial" w:cs="Arial"/>
                <w:sz w:val="16"/>
                <w:szCs w:val="16"/>
              </w:rPr>
              <w:t>hidrofugado</w:t>
            </w:r>
            <w:proofErr w:type="spellEnd"/>
            <w:r w:rsidRPr="00356C1F">
              <w:rPr>
                <w:rFonts w:ascii="Arial" w:eastAsia="Times New Roman" w:hAnsi="Arial" w:cs="Arial"/>
                <w:sz w:val="16"/>
                <w:szCs w:val="16"/>
              </w:rPr>
              <w:t xml:space="preserve"> curtido ao cromo, palmilha de montagem em material reciclável montada pelo sistema </w:t>
            </w:r>
            <w:proofErr w:type="spellStart"/>
            <w:r w:rsidRPr="00356C1F">
              <w:rPr>
                <w:rFonts w:ascii="Arial" w:eastAsia="Times New Roman" w:hAnsi="Arial" w:cs="Arial"/>
                <w:sz w:val="16"/>
                <w:szCs w:val="16"/>
              </w:rPr>
              <w:t>strobel</w:t>
            </w:r>
            <w:proofErr w:type="spellEnd"/>
            <w:r w:rsidRPr="00356C1F">
              <w:rPr>
                <w:rFonts w:ascii="Arial" w:eastAsia="Times New Roman" w:hAnsi="Arial" w:cs="Arial"/>
                <w:sz w:val="16"/>
                <w:szCs w:val="16"/>
              </w:rPr>
              <w:t xml:space="preserve">, com bico de aço e solado de poliuretano </w:t>
            </w:r>
            <w:proofErr w:type="spellStart"/>
            <w:r w:rsidRPr="00356C1F">
              <w:rPr>
                <w:rFonts w:ascii="Arial" w:eastAsia="Times New Roman" w:hAnsi="Arial" w:cs="Arial"/>
                <w:sz w:val="16"/>
                <w:szCs w:val="16"/>
              </w:rPr>
              <w:t>bidensidade</w:t>
            </w:r>
            <w:proofErr w:type="spellEnd"/>
            <w:r w:rsidRPr="00356C1F">
              <w:rPr>
                <w:rFonts w:ascii="Arial" w:eastAsia="Times New Roman" w:hAnsi="Arial" w:cs="Arial"/>
                <w:sz w:val="16"/>
                <w:szCs w:val="16"/>
              </w:rPr>
              <w:t xml:space="preserve"> injetado direto no cabedal. ABNT NBR ISO 20345:2008 ABNT NBR ISO 20344:2008</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34,85</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BKF COMERCIO DE FERRAGENS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767</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Cartoom</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9</w:t>
            </w:r>
            <w:proofErr w:type="gramEnd"/>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201679</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Calçado de segurança de uso profissional tipo botina, modelo </w:t>
            </w:r>
            <w:proofErr w:type="spellStart"/>
            <w:r w:rsidRPr="00356C1F">
              <w:rPr>
                <w:rFonts w:ascii="Arial" w:eastAsia="Times New Roman" w:hAnsi="Arial" w:cs="Arial"/>
                <w:sz w:val="16"/>
                <w:szCs w:val="16"/>
              </w:rPr>
              <w:t>blatt</w:t>
            </w:r>
            <w:proofErr w:type="spellEnd"/>
            <w:r w:rsidRPr="00356C1F">
              <w:rPr>
                <w:rFonts w:ascii="Arial" w:eastAsia="Times New Roman" w:hAnsi="Arial" w:cs="Arial"/>
                <w:sz w:val="16"/>
                <w:szCs w:val="16"/>
              </w:rPr>
              <w:t xml:space="preserve">, fechamento em elástico, confeccionado em couro </w:t>
            </w:r>
            <w:proofErr w:type="spellStart"/>
            <w:r w:rsidRPr="00356C1F">
              <w:rPr>
                <w:rFonts w:ascii="Arial" w:eastAsia="Times New Roman" w:hAnsi="Arial" w:cs="Arial"/>
                <w:sz w:val="16"/>
                <w:szCs w:val="16"/>
              </w:rPr>
              <w:t>hidrofugado</w:t>
            </w:r>
            <w:proofErr w:type="spellEnd"/>
            <w:r w:rsidRPr="00356C1F">
              <w:rPr>
                <w:rFonts w:ascii="Arial" w:eastAsia="Times New Roman" w:hAnsi="Arial" w:cs="Arial"/>
                <w:sz w:val="16"/>
                <w:szCs w:val="16"/>
              </w:rPr>
              <w:t xml:space="preserve"> curtido ao cromo, palmilha de montagem em material reciclável montada pelo sistema </w:t>
            </w:r>
            <w:proofErr w:type="spellStart"/>
            <w:r w:rsidRPr="00356C1F">
              <w:rPr>
                <w:rFonts w:ascii="Arial" w:eastAsia="Times New Roman" w:hAnsi="Arial" w:cs="Arial"/>
                <w:sz w:val="16"/>
                <w:szCs w:val="16"/>
              </w:rPr>
              <w:t>strobel</w:t>
            </w:r>
            <w:proofErr w:type="spellEnd"/>
            <w:r w:rsidRPr="00356C1F">
              <w:rPr>
                <w:rFonts w:ascii="Arial" w:eastAsia="Times New Roman" w:hAnsi="Arial" w:cs="Arial"/>
                <w:sz w:val="16"/>
                <w:szCs w:val="16"/>
              </w:rPr>
              <w:t xml:space="preserve">, sem bico de aço e solado de poliuretano </w:t>
            </w:r>
            <w:proofErr w:type="spellStart"/>
            <w:r w:rsidRPr="00356C1F">
              <w:rPr>
                <w:rFonts w:ascii="Arial" w:eastAsia="Times New Roman" w:hAnsi="Arial" w:cs="Arial"/>
                <w:sz w:val="16"/>
                <w:szCs w:val="16"/>
              </w:rPr>
              <w:t>bidensidade</w:t>
            </w:r>
            <w:proofErr w:type="spellEnd"/>
            <w:r w:rsidRPr="00356C1F">
              <w:rPr>
                <w:rFonts w:ascii="Arial" w:eastAsia="Times New Roman" w:hAnsi="Arial" w:cs="Arial"/>
                <w:sz w:val="16"/>
                <w:szCs w:val="16"/>
              </w:rPr>
              <w:t xml:space="preserve"> injetado direto no cabedal.</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29,65</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GDC DA SILVA COSTA - EIRELI</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584</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Luvertex</w:t>
            </w:r>
            <w:proofErr w:type="spellEnd"/>
            <w:r w:rsidRPr="00356C1F">
              <w:rPr>
                <w:rFonts w:ascii="Arial" w:eastAsia="Times New Roman" w:hAnsi="Arial" w:cs="Arial"/>
                <w:sz w:val="18"/>
                <w:szCs w:val="18"/>
              </w:rPr>
              <w:t xml:space="preserve"> CA 33244</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10</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208075</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Luva de segurança tricotada em malha de algodão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1,60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lang w:val="en-US"/>
              </w:rPr>
            </w:pPr>
            <w:r w:rsidRPr="00DC20FF">
              <w:rPr>
                <w:rFonts w:ascii="Arial" w:eastAsia="Times New Roman" w:hAnsi="Arial" w:cs="Arial"/>
                <w:sz w:val="16"/>
                <w:szCs w:val="16"/>
                <w:lang w:val="en-US"/>
              </w:rPr>
              <w:t>SHOPPING DE FERRAGENS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651</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Vest</w:t>
            </w:r>
            <w:proofErr w:type="spellEnd"/>
            <w:r w:rsidRPr="00356C1F">
              <w:rPr>
                <w:rFonts w:ascii="Arial" w:eastAsia="Times New Roman" w:hAnsi="Arial" w:cs="Arial"/>
                <w:sz w:val="18"/>
                <w:szCs w:val="18"/>
              </w:rPr>
              <w:t xml:space="preserve"> Pele CA 18772</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11</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201682</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Luva de segurança resistente, confeccionada em couro de vaqueta com dorso em nylon. Possui as pontas dos dedos em vaqueta para maior durabilidade e proteção do usuário e dorso com elástico para ajuste e acabamento em viés. Na cor Laranja/Branco.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18,80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BKF COMERCIO DE FERRAGENS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335</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Bete</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12</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201703</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LUVA DE RASPA EM COURO Luva inteiramente em raspa de couro bovino, (interna e externa) macia e flexível de primeira qualidade, cor natural, com tira de reforço entre polegar e indicador e punho tipo cano.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5,20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SILO MIOTTO DISTRIBUIDORA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690</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Yeling</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13</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201681</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Luva </w:t>
            </w:r>
            <w:proofErr w:type="gramStart"/>
            <w:r w:rsidRPr="00356C1F">
              <w:rPr>
                <w:rFonts w:ascii="Arial" w:eastAsia="Times New Roman" w:hAnsi="Arial" w:cs="Arial"/>
                <w:sz w:val="16"/>
                <w:szCs w:val="16"/>
              </w:rPr>
              <w:t>LÁTEX -Luva</w:t>
            </w:r>
            <w:proofErr w:type="gramEnd"/>
            <w:r w:rsidRPr="00356C1F">
              <w:rPr>
                <w:rFonts w:ascii="Arial" w:eastAsia="Times New Roman" w:hAnsi="Arial" w:cs="Arial"/>
                <w:sz w:val="16"/>
                <w:szCs w:val="16"/>
              </w:rPr>
              <w:t xml:space="preserve"> de segurança confeccionada em borracha natural com borracha </w:t>
            </w:r>
            <w:proofErr w:type="spellStart"/>
            <w:r w:rsidRPr="00356C1F">
              <w:rPr>
                <w:rFonts w:ascii="Arial" w:eastAsia="Times New Roman" w:hAnsi="Arial" w:cs="Arial"/>
                <w:sz w:val="16"/>
                <w:szCs w:val="16"/>
              </w:rPr>
              <w:t>neoprene</w:t>
            </w:r>
            <w:proofErr w:type="spellEnd"/>
            <w:r w:rsidRPr="00356C1F">
              <w:rPr>
                <w:rFonts w:ascii="Arial" w:eastAsia="Times New Roman" w:hAnsi="Arial" w:cs="Arial"/>
                <w:sz w:val="16"/>
                <w:szCs w:val="16"/>
              </w:rPr>
              <w:t xml:space="preserve">, revestida internamente com flocos de algodão, acabamento antiderrapante na palma, face palmar dos dedos e pontas dos dedos. Aprovado para: proteção das mãos do usuário contra agentes abrasivos, </w:t>
            </w:r>
            <w:proofErr w:type="spellStart"/>
            <w:r w:rsidRPr="00356C1F">
              <w:rPr>
                <w:rFonts w:ascii="Arial" w:eastAsia="Times New Roman" w:hAnsi="Arial" w:cs="Arial"/>
                <w:sz w:val="16"/>
                <w:szCs w:val="16"/>
              </w:rPr>
              <w:t>escoriantes</w:t>
            </w:r>
            <w:proofErr w:type="spellEnd"/>
            <w:r w:rsidRPr="00356C1F">
              <w:rPr>
                <w:rFonts w:ascii="Arial" w:eastAsia="Times New Roman" w:hAnsi="Arial" w:cs="Arial"/>
                <w:sz w:val="16"/>
                <w:szCs w:val="16"/>
              </w:rPr>
              <w:t>, cortantes, perfurantes e químicos. Embalagem com 10 pares</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2,85</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lastRenderedPageBreak/>
              <w:t>GDC DA SILVA COSTA - EIRELI</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447</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 xml:space="preserve">Danny </w:t>
            </w:r>
            <w:proofErr w:type="spellStart"/>
            <w:r w:rsidRPr="00356C1F">
              <w:rPr>
                <w:rFonts w:ascii="Arial" w:eastAsia="Times New Roman" w:hAnsi="Arial" w:cs="Arial"/>
                <w:sz w:val="18"/>
                <w:szCs w:val="18"/>
              </w:rPr>
              <w:t>Fenix</w:t>
            </w:r>
            <w:proofErr w:type="spellEnd"/>
            <w:r w:rsidRPr="00356C1F">
              <w:rPr>
                <w:rFonts w:ascii="Arial" w:eastAsia="Times New Roman" w:hAnsi="Arial" w:cs="Arial"/>
                <w:sz w:val="18"/>
                <w:szCs w:val="18"/>
              </w:rPr>
              <w:t xml:space="preserve"> CA 9722</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14</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208074</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Óculos de proteção com lente de policarbonato, proteção contra raios UVA e UVB, incolor, bronze e fume</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1,90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GDC DA SILVA COSTA - EIRELI</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93</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Duráveis</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15</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208076</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Protetor facial tipo tela nylon</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31,20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lang w:val="en-US"/>
              </w:rPr>
            </w:pPr>
            <w:r w:rsidRPr="00DC20FF">
              <w:rPr>
                <w:rFonts w:ascii="Arial" w:eastAsia="Times New Roman" w:hAnsi="Arial" w:cs="Arial"/>
                <w:sz w:val="16"/>
                <w:szCs w:val="16"/>
                <w:lang w:val="en-US"/>
              </w:rPr>
              <w:t>SHOPPING DE FERRAGENS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237</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Prosafety</w:t>
            </w:r>
            <w:proofErr w:type="spellEnd"/>
            <w:r w:rsidRPr="00356C1F">
              <w:rPr>
                <w:rFonts w:ascii="Arial" w:eastAsia="Times New Roman" w:hAnsi="Arial" w:cs="Arial"/>
                <w:sz w:val="18"/>
                <w:szCs w:val="18"/>
              </w:rPr>
              <w:t xml:space="preserve"> CA 16050</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16</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201677</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Protetor auditivo do tipo circum-auricular, dobrável, constituído por duas conchas de plástico, revestidas com almofadas de espuma em suas laterais (que entram em contato com a cabeça do usuário) e no interior das conchas. </w:t>
            </w:r>
            <w:proofErr w:type="gramStart"/>
            <w:r w:rsidRPr="00356C1F">
              <w:rPr>
                <w:rFonts w:ascii="Arial" w:eastAsia="Times New Roman" w:hAnsi="Arial" w:cs="Arial"/>
                <w:sz w:val="16"/>
                <w:szCs w:val="16"/>
              </w:rPr>
              <w:t>possui</w:t>
            </w:r>
            <w:proofErr w:type="gramEnd"/>
            <w:r w:rsidRPr="00356C1F">
              <w:rPr>
                <w:rFonts w:ascii="Arial" w:eastAsia="Times New Roman" w:hAnsi="Arial" w:cs="Arial"/>
                <w:sz w:val="16"/>
                <w:szCs w:val="16"/>
              </w:rPr>
              <w:t xml:space="preserve"> também um arco que serve para manter as conchas firmemente seladas contra a região das orelhas do usuário com atenuação mínima de 25dB (</w:t>
            </w:r>
            <w:proofErr w:type="spellStart"/>
            <w:r w:rsidRPr="00356C1F">
              <w:rPr>
                <w:rFonts w:ascii="Arial" w:eastAsia="Times New Roman" w:hAnsi="Arial" w:cs="Arial"/>
                <w:sz w:val="16"/>
                <w:szCs w:val="16"/>
              </w:rPr>
              <w:t>NRRsf</w:t>
            </w:r>
            <w:proofErr w:type="spellEnd"/>
            <w:r w:rsidRPr="00356C1F">
              <w:rPr>
                <w:rFonts w:ascii="Arial" w:eastAsia="Times New Roman" w:hAnsi="Arial" w:cs="Arial"/>
                <w:sz w:val="16"/>
                <w:szCs w:val="16"/>
              </w:rPr>
              <w:t>)</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23,00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BKF COMERCIO DE FERRAGENS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129</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Protefer</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17</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201688</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VESTIMENTA DE SEGURANÇA TIPO </w:t>
            </w:r>
            <w:proofErr w:type="spellStart"/>
            <w:proofErr w:type="gramStart"/>
            <w:r w:rsidRPr="00356C1F">
              <w:rPr>
                <w:rFonts w:ascii="Arial" w:eastAsia="Times New Roman" w:hAnsi="Arial" w:cs="Arial"/>
                <w:sz w:val="16"/>
                <w:szCs w:val="16"/>
              </w:rPr>
              <w:t>PERNEIRADescrição</w:t>
            </w:r>
            <w:proofErr w:type="spellEnd"/>
            <w:proofErr w:type="gramEnd"/>
            <w:r w:rsidRPr="00356C1F">
              <w:rPr>
                <w:rFonts w:ascii="Arial" w:eastAsia="Times New Roman" w:hAnsi="Arial" w:cs="Arial"/>
                <w:sz w:val="16"/>
                <w:szCs w:val="16"/>
              </w:rPr>
              <w:t xml:space="preserve"> do Equipamento: Perneira de segurança confeccionada em material sintético (</w:t>
            </w:r>
            <w:proofErr w:type="spellStart"/>
            <w:r w:rsidRPr="00356C1F">
              <w:rPr>
                <w:rFonts w:ascii="Arial" w:eastAsia="Times New Roman" w:hAnsi="Arial" w:cs="Arial"/>
                <w:sz w:val="16"/>
                <w:szCs w:val="16"/>
              </w:rPr>
              <w:t>bidim</w:t>
            </w:r>
            <w:proofErr w:type="spellEnd"/>
            <w:r w:rsidRPr="00356C1F">
              <w:rPr>
                <w:rFonts w:ascii="Arial" w:eastAsia="Times New Roman" w:hAnsi="Arial" w:cs="Arial"/>
                <w:sz w:val="16"/>
                <w:szCs w:val="16"/>
              </w:rPr>
              <w:t xml:space="preserve"> 04 mm), costurada eletronicamente e com fechamento nas extremidades por meio de tiras em material sintético; constituída de três ou cinco talas para proteção frontal e lateral, podendo ser curtas ou longas, em aço ou polietileno, costuradas eletronicamente, com ou sem proteção de polietileno no joelho costurada eletronicamente, com ou sem proteção de metatarso de aço ou polietileno, fixado por alça de poliéster e fecho para regulagem presos por rebite. Ref.: perneira 03 talas com joelheira e metatarso: pro-5019; perneira 03 talas com joelheira e sem metatarso: pro-5022; perneira 05 talas com joelheira e metatarso: pbjm5; perneira 05 talas com joelheira e sem metatarso: pbj5; perneira 05 talas com joelheira e metatarso: pbjm5; perneira 05 talas com joelheira e sem metatarso: pbj5.</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16,50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lang w:val="en-US"/>
              </w:rPr>
            </w:pPr>
            <w:r w:rsidRPr="00DC20FF">
              <w:rPr>
                <w:rFonts w:ascii="Arial" w:eastAsia="Times New Roman" w:hAnsi="Arial" w:cs="Arial"/>
                <w:sz w:val="16"/>
                <w:szCs w:val="16"/>
                <w:lang w:val="en-US"/>
              </w:rPr>
              <w:t>SHOPPING DE FERRAGENS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140</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Vest</w:t>
            </w:r>
            <w:proofErr w:type="spellEnd"/>
            <w:r w:rsidRPr="00356C1F">
              <w:rPr>
                <w:rFonts w:ascii="Arial" w:eastAsia="Times New Roman" w:hAnsi="Arial" w:cs="Arial"/>
                <w:sz w:val="18"/>
                <w:szCs w:val="18"/>
              </w:rPr>
              <w:t xml:space="preserve"> Pele CA 8391</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18</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200276</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Avental couro raspa 1,20 </w:t>
            </w:r>
            <w:proofErr w:type="spellStart"/>
            <w:proofErr w:type="gramStart"/>
            <w:r w:rsidRPr="00356C1F">
              <w:rPr>
                <w:rFonts w:ascii="Arial" w:eastAsia="Times New Roman" w:hAnsi="Arial" w:cs="Arial"/>
                <w:sz w:val="16"/>
                <w:szCs w:val="16"/>
              </w:rPr>
              <w:t>mt</w:t>
            </w:r>
            <w:proofErr w:type="spellEnd"/>
            <w:proofErr w:type="gramEnd"/>
            <w:r w:rsidRPr="00356C1F">
              <w:rPr>
                <w:rFonts w:ascii="Arial" w:eastAsia="Times New Roman" w:hAnsi="Arial" w:cs="Arial"/>
                <w:sz w:val="16"/>
                <w:szCs w:val="16"/>
              </w:rPr>
              <w:t xml:space="preserve"> x 60 cm largura.</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23,00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SILO MIOTTO DISTRIBUIDORA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376</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r w:rsidRPr="00356C1F">
              <w:rPr>
                <w:rFonts w:ascii="Arial" w:eastAsia="Times New Roman" w:hAnsi="Arial" w:cs="Arial"/>
                <w:sz w:val="18"/>
                <w:szCs w:val="18"/>
              </w:rPr>
              <w:t>Norton</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19</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208077</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Máscara respiratória com válvula</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1,48</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BKF COMERCIO DE FERRAGENS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219</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Novek</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207488</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Capacete de segurança</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5,80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GDC DA SILVA COSTA - EIRELI</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w:t>
            </w:r>
            <w:r w:rsidR="00EB5FC9" w:rsidRPr="00356C1F">
              <w:rPr>
                <w:rFonts w:ascii="Arial" w:eastAsia="Times New Roman" w:hAnsi="Arial" w:cs="Arial"/>
                <w:sz w:val="18"/>
                <w:szCs w:val="18"/>
              </w:rPr>
              <w:t>.</w:t>
            </w:r>
            <w:r w:rsidRPr="00356C1F">
              <w:rPr>
                <w:rFonts w:ascii="Arial" w:eastAsia="Times New Roman" w:hAnsi="Arial" w:cs="Arial"/>
                <w:sz w:val="18"/>
                <w:szCs w:val="18"/>
              </w:rPr>
              <w:t>227</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Policap</w:t>
            </w:r>
            <w:proofErr w:type="spellEnd"/>
            <w:r w:rsidRPr="00356C1F">
              <w:rPr>
                <w:rFonts w:ascii="Arial" w:eastAsia="Times New Roman" w:hAnsi="Arial" w:cs="Arial"/>
                <w:sz w:val="18"/>
                <w:szCs w:val="18"/>
              </w:rPr>
              <w:t xml:space="preserve"> CA 33304</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21</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201693</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Capa de Chuva PVC com Forro Amarela Modelo Italiana Capa de segurança confeccionada em PVC com forro de poliéster, com mangas e capuz conjugados, fechamento frontal por botões de pressão plástico, metálico ou em </w:t>
            </w:r>
            <w:proofErr w:type="spellStart"/>
            <w:proofErr w:type="gramStart"/>
            <w:r w:rsidRPr="00356C1F">
              <w:rPr>
                <w:rFonts w:ascii="Arial" w:eastAsia="Times New Roman" w:hAnsi="Arial" w:cs="Arial"/>
                <w:sz w:val="16"/>
                <w:szCs w:val="16"/>
              </w:rPr>
              <w:t>velcro</w:t>
            </w:r>
            <w:proofErr w:type="spellEnd"/>
            <w:r w:rsidRPr="00356C1F">
              <w:rPr>
                <w:rFonts w:ascii="Arial" w:eastAsia="Times New Roman" w:hAnsi="Arial" w:cs="Arial"/>
                <w:sz w:val="16"/>
                <w:szCs w:val="16"/>
              </w:rPr>
              <w:t>.</w:t>
            </w:r>
            <w:proofErr w:type="gramEnd"/>
            <w:r w:rsidRPr="00356C1F">
              <w:rPr>
                <w:rFonts w:ascii="Arial" w:eastAsia="Times New Roman" w:hAnsi="Arial" w:cs="Arial"/>
                <w:sz w:val="16"/>
                <w:szCs w:val="16"/>
              </w:rPr>
              <w:t>Aprovado para: Proteção do tronco do usuário contra respingos de produtos químicos.</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8,99</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lang w:val="en-US"/>
              </w:rPr>
            </w:pPr>
            <w:r w:rsidRPr="00DC20FF">
              <w:rPr>
                <w:rFonts w:ascii="Arial" w:eastAsia="Times New Roman" w:hAnsi="Arial" w:cs="Arial"/>
                <w:sz w:val="16"/>
                <w:szCs w:val="16"/>
                <w:lang w:val="en-US"/>
              </w:rPr>
              <w:t>SHOPPING DE FERRAGENS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320</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Plasticor</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22</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176028</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 xml:space="preserve">Cones para sinalização em borracha nova, altura </w:t>
            </w:r>
            <w:proofErr w:type="gramStart"/>
            <w:r w:rsidRPr="00356C1F">
              <w:rPr>
                <w:rFonts w:ascii="Arial" w:eastAsia="Times New Roman" w:hAnsi="Arial" w:cs="Arial"/>
                <w:sz w:val="16"/>
                <w:szCs w:val="16"/>
              </w:rPr>
              <w:t>75cm</w:t>
            </w:r>
            <w:proofErr w:type="gramEnd"/>
            <w:r w:rsidRPr="00356C1F">
              <w:rPr>
                <w:rFonts w:ascii="Arial" w:eastAsia="Times New Roman" w:hAnsi="Arial" w:cs="Arial"/>
                <w:sz w:val="16"/>
                <w:szCs w:val="16"/>
              </w:rPr>
              <w:t>, cor laranja e branco</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45,80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GDC DA SILVA COSTA - EIRELI</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539</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Crival</w:t>
            </w:r>
            <w:proofErr w:type="spellEnd"/>
            <w:r w:rsidRPr="00356C1F">
              <w:rPr>
                <w:rFonts w:ascii="Arial" w:eastAsia="Times New Roman" w:hAnsi="Arial" w:cs="Arial"/>
                <w:sz w:val="18"/>
                <w:szCs w:val="18"/>
              </w:rPr>
              <w:t xml:space="preserve"> CA 32177</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24</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207541</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Bota em PVC</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18,34</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rPr>
            </w:pPr>
            <w:r w:rsidRPr="00DC20FF">
              <w:rPr>
                <w:rFonts w:ascii="Arial" w:eastAsia="Times New Roman" w:hAnsi="Arial" w:cs="Arial"/>
                <w:sz w:val="16"/>
                <w:szCs w:val="16"/>
              </w:rPr>
              <w:t>LUVEX - INDÚSTRIA DE EQUIPAMENTOS DE PROTECAO LTDA</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1</w:t>
            </w:r>
            <w:r w:rsidR="00EB5FC9" w:rsidRPr="00356C1F">
              <w:rPr>
                <w:rFonts w:ascii="Arial" w:eastAsia="Times New Roman" w:hAnsi="Arial" w:cs="Arial"/>
                <w:sz w:val="18"/>
                <w:szCs w:val="18"/>
              </w:rPr>
              <w:t>.</w:t>
            </w:r>
            <w:r w:rsidRPr="00356C1F">
              <w:rPr>
                <w:rFonts w:ascii="Arial" w:eastAsia="Times New Roman" w:hAnsi="Arial" w:cs="Arial"/>
                <w:sz w:val="18"/>
                <w:szCs w:val="18"/>
              </w:rPr>
              <w:t>050</w:t>
            </w:r>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Luvex</w:t>
            </w:r>
            <w:proofErr w:type="spellEnd"/>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25</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208080</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Bloqueador solar, fator de proteção solar 30</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6,40</w:t>
            </w:r>
          </w:p>
        </w:tc>
      </w:tr>
      <w:tr w:rsidR="00D07A51" w:rsidRPr="00356C1F" w:rsidTr="009A7EF6">
        <w:trPr>
          <w:divId w:val="1421364862"/>
          <w:tblCellSpacing w:w="15" w:type="dxa"/>
          <w:jc w:val="center"/>
        </w:trPr>
        <w:tc>
          <w:tcPr>
            <w:tcW w:w="2106" w:type="dxa"/>
            <w:tcBorders>
              <w:top w:val="outset" w:sz="6" w:space="0" w:color="EAEAEA"/>
              <w:left w:val="outset" w:sz="6" w:space="0" w:color="EAEAEA"/>
              <w:bottom w:val="outset" w:sz="6" w:space="0" w:color="EAEAEA"/>
              <w:right w:val="outset" w:sz="6" w:space="0" w:color="EAEAEA"/>
            </w:tcBorders>
            <w:vAlign w:val="center"/>
            <w:hideMark/>
          </w:tcPr>
          <w:p w:rsidR="007A629C" w:rsidRPr="00DC20FF" w:rsidRDefault="001E7BB7" w:rsidP="009A7EF6">
            <w:pPr>
              <w:spacing w:after="0" w:line="240" w:lineRule="auto"/>
              <w:rPr>
                <w:rFonts w:ascii="Arial" w:eastAsia="Times New Roman" w:hAnsi="Arial" w:cs="Arial"/>
                <w:sz w:val="16"/>
                <w:szCs w:val="16"/>
                <w:lang w:val="en-US"/>
              </w:rPr>
            </w:pPr>
            <w:r w:rsidRPr="00DC20FF">
              <w:rPr>
                <w:rFonts w:ascii="Arial" w:eastAsia="Times New Roman" w:hAnsi="Arial" w:cs="Arial"/>
                <w:sz w:val="16"/>
                <w:szCs w:val="16"/>
                <w:lang w:val="en-US"/>
              </w:rPr>
              <w:t>SHOPPING DE FERRAGENS LTDA EPP</w:t>
            </w:r>
          </w:p>
        </w:tc>
        <w:tc>
          <w:tcPr>
            <w:tcW w:w="742"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EB5FC9" w:rsidP="009A7EF6">
            <w:pPr>
              <w:spacing w:after="0" w:line="240" w:lineRule="auto"/>
              <w:jc w:val="center"/>
              <w:rPr>
                <w:rFonts w:ascii="Arial" w:eastAsia="Times New Roman" w:hAnsi="Arial" w:cs="Arial"/>
                <w:sz w:val="18"/>
                <w:szCs w:val="18"/>
              </w:rPr>
            </w:pPr>
            <w:proofErr w:type="gramStart"/>
            <w:r w:rsidRPr="00356C1F">
              <w:rPr>
                <w:rFonts w:ascii="Arial" w:eastAsia="Times New Roman" w:hAnsi="Arial" w:cs="Arial"/>
                <w:sz w:val="18"/>
                <w:szCs w:val="18"/>
              </w:rPr>
              <w:t>2</w:t>
            </w:r>
            <w:proofErr w:type="gramEnd"/>
          </w:p>
        </w:tc>
        <w:tc>
          <w:tcPr>
            <w:tcW w:w="10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670A04">
            <w:pPr>
              <w:spacing w:after="0" w:line="240" w:lineRule="auto"/>
              <w:jc w:val="both"/>
              <w:rPr>
                <w:rFonts w:ascii="Arial" w:eastAsia="Times New Roman" w:hAnsi="Arial" w:cs="Arial"/>
                <w:sz w:val="18"/>
                <w:szCs w:val="18"/>
              </w:rPr>
            </w:pPr>
            <w:proofErr w:type="spellStart"/>
            <w:r w:rsidRPr="00356C1F">
              <w:rPr>
                <w:rFonts w:ascii="Arial" w:eastAsia="Times New Roman" w:hAnsi="Arial" w:cs="Arial"/>
                <w:sz w:val="18"/>
                <w:szCs w:val="18"/>
              </w:rPr>
              <w:t>Vest</w:t>
            </w:r>
            <w:proofErr w:type="spellEnd"/>
            <w:r w:rsidRPr="00356C1F">
              <w:rPr>
                <w:rFonts w:ascii="Arial" w:eastAsia="Times New Roman" w:hAnsi="Arial" w:cs="Arial"/>
                <w:sz w:val="18"/>
                <w:szCs w:val="18"/>
              </w:rPr>
              <w:t xml:space="preserve"> Pele CA 8395</w:t>
            </w:r>
          </w:p>
        </w:tc>
        <w:tc>
          <w:tcPr>
            <w:tcW w:w="54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26</w:t>
            </w:r>
          </w:p>
        </w:tc>
        <w:tc>
          <w:tcPr>
            <w:tcW w:w="833"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center"/>
              <w:rPr>
                <w:rFonts w:ascii="Arial" w:eastAsia="Times New Roman" w:hAnsi="Arial" w:cs="Arial"/>
                <w:sz w:val="18"/>
                <w:szCs w:val="18"/>
              </w:rPr>
            </w:pPr>
            <w:r w:rsidRPr="00356C1F">
              <w:rPr>
                <w:rFonts w:ascii="Arial" w:eastAsia="Times New Roman" w:hAnsi="Arial" w:cs="Arial"/>
                <w:sz w:val="18"/>
                <w:szCs w:val="18"/>
              </w:rPr>
              <w:t>205761</w:t>
            </w:r>
          </w:p>
        </w:tc>
        <w:tc>
          <w:tcPr>
            <w:tcW w:w="3536"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both"/>
              <w:rPr>
                <w:rFonts w:ascii="Arial" w:eastAsia="Times New Roman" w:hAnsi="Arial" w:cs="Arial"/>
                <w:sz w:val="16"/>
                <w:szCs w:val="16"/>
              </w:rPr>
            </w:pPr>
            <w:r w:rsidRPr="00356C1F">
              <w:rPr>
                <w:rFonts w:ascii="Arial" w:eastAsia="Times New Roman" w:hAnsi="Arial" w:cs="Arial"/>
                <w:sz w:val="16"/>
                <w:szCs w:val="16"/>
              </w:rPr>
              <w:t>Perneiras em couro natural</w:t>
            </w:r>
          </w:p>
        </w:tc>
        <w:tc>
          <w:tcPr>
            <w:tcW w:w="1127" w:type="dxa"/>
            <w:tcBorders>
              <w:top w:val="outset" w:sz="6" w:space="0" w:color="EAEAEA"/>
              <w:left w:val="outset" w:sz="6" w:space="0" w:color="EAEAEA"/>
              <w:bottom w:val="outset" w:sz="6" w:space="0" w:color="EAEAEA"/>
              <w:right w:val="outset" w:sz="6" w:space="0" w:color="EAEAEA"/>
            </w:tcBorders>
            <w:vAlign w:val="center"/>
            <w:hideMark/>
          </w:tcPr>
          <w:p w:rsidR="007A629C" w:rsidRPr="00356C1F" w:rsidRDefault="007A629C" w:rsidP="009A7EF6">
            <w:pPr>
              <w:spacing w:after="0" w:line="240" w:lineRule="auto"/>
              <w:jc w:val="right"/>
              <w:rPr>
                <w:rFonts w:ascii="Arial" w:eastAsia="Times New Roman" w:hAnsi="Arial" w:cs="Arial"/>
                <w:sz w:val="18"/>
                <w:szCs w:val="18"/>
              </w:rPr>
            </w:pPr>
            <w:r w:rsidRPr="00356C1F">
              <w:rPr>
                <w:rFonts w:ascii="Arial" w:eastAsia="Times New Roman" w:hAnsi="Arial" w:cs="Arial"/>
                <w:sz w:val="18"/>
                <w:szCs w:val="18"/>
              </w:rPr>
              <w:t>24,00</w:t>
            </w:r>
          </w:p>
        </w:tc>
      </w:tr>
    </w:tbl>
    <w:p w:rsidR="00E651FB" w:rsidRPr="00CE64C7" w:rsidRDefault="00E651FB" w:rsidP="00DC20FF">
      <w:pPr>
        <w:spacing w:after="0" w:line="240" w:lineRule="auto"/>
        <w:rPr>
          <w:rFonts w:ascii="Arial" w:eastAsia="Times New Roman" w:hAnsi="Arial" w:cs="Arial"/>
          <w:sz w:val="20"/>
          <w:szCs w:val="20"/>
        </w:rPr>
      </w:pPr>
      <w:r w:rsidRPr="00CE64C7">
        <w:rPr>
          <w:rFonts w:ascii="Arial" w:eastAsia="Times New Roman" w:hAnsi="Arial" w:cs="Arial"/>
          <w:sz w:val="20"/>
          <w:szCs w:val="20"/>
        </w:rPr>
        <w:t>Araucária</w:t>
      </w:r>
      <w:r w:rsidR="004F7261" w:rsidRPr="00CE64C7">
        <w:rPr>
          <w:rFonts w:ascii="Arial" w:eastAsia="Times New Roman" w:hAnsi="Arial" w:cs="Arial"/>
          <w:sz w:val="20"/>
          <w:szCs w:val="20"/>
        </w:rPr>
        <w:t xml:space="preserve">, 15 </w:t>
      </w:r>
      <w:r w:rsidRPr="00CE64C7">
        <w:rPr>
          <w:rFonts w:ascii="Arial" w:eastAsia="Times New Roman" w:hAnsi="Arial" w:cs="Arial"/>
          <w:sz w:val="20"/>
          <w:szCs w:val="20"/>
        </w:rPr>
        <w:t>de ju</w:t>
      </w:r>
      <w:r w:rsidR="004F7261" w:rsidRPr="00CE64C7">
        <w:rPr>
          <w:rFonts w:ascii="Arial" w:eastAsia="Times New Roman" w:hAnsi="Arial" w:cs="Arial"/>
          <w:sz w:val="20"/>
          <w:szCs w:val="20"/>
        </w:rPr>
        <w:t>l</w:t>
      </w:r>
      <w:r w:rsidRPr="00CE64C7">
        <w:rPr>
          <w:rFonts w:ascii="Arial" w:eastAsia="Times New Roman" w:hAnsi="Arial" w:cs="Arial"/>
          <w:sz w:val="20"/>
          <w:szCs w:val="20"/>
        </w:rPr>
        <w:t>ho de 2014</w:t>
      </w:r>
    </w:p>
    <w:p w:rsidR="00E651FB" w:rsidRDefault="00E651FB" w:rsidP="00DC20FF">
      <w:pPr>
        <w:spacing w:after="0" w:line="240" w:lineRule="auto"/>
        <w:jc w:val="center"/>
        <w:rPr>
          <w:rFonts w:ascii="Arial" w:eastAsia="Times New Roman" w:hAnsi="Arial" w:cs="Arial"/>
        </w:rPr>
      </w:pPr>
      <w:r>
        <w:rPr>
          <w:rFonts w:ascii="Arial" w:eastAsia="Times New Roman" w:hAnsi="Arial" w:cs="Arial"/>
          <w:b/>
          <w:bCs/>
        </w:rPr>
        <w:br/>
      </w:r>
      <w:r w:rsidR="004F7261" w:rsidRPr="004F7261">
        <w:rPr>
          <w:rFonts w:ascii="Arial" w:eastAsia="Times New Roman" w:hAnsi="Arial" w:cs="Arial"/>
          <w:b/>
        </w:rPr>
        <w:t>ROSICLER CORSO</w:t>
      </w:r>
      <w:r>
        <w:rPr>
          <w:rFonts w:ascii="Arial" w:eastAsia="Times New Roman" w:hAnsi="Arial" w:cs="Arial"/>
        </w:rPr>
        <w:br/>
      </w:r>
      <w:r>
        <w:rPr>
          <w:rFonts w:ascii="Arial" w:eastAsia="Times New Roman" w:hAnsi="Arial" w:cs="Arial"/>
          <w:b/>
          <w:bCs/>
        </w:rPr>
        <w:t>PREGOEIRO - DECRETO 2</w:t>
      </w:r>
      <w:r w:rsidR="004F7261">
        <w:rPr>
          <w:rFonts w:ascii="Arial" w:eastAsia="Times New Roman" w:hAnsi="Arial" w:cs="Arial"/>
          <w:b/>
          <w:bCs/>
        </w:rPr>
        <w:t>6</w:t>
      </w:r>
      <w:r>
        <w:rPr>
          <w:rFonts w:ascii="Arial" w:eastAsia="Times New Roman" w:hAnsi="Arial" w:cs="Arial"/>
          <w:b/>
          <w:bCs/>
        </w:rPr>
        <w:t>.</w:t>
      </w:r>
      <w:r w:rsidR="004F7261">
        <w:rPr>
          <w:rFonts w:ascii="Arial" w:eastAsia="Times New Roman" w:hAnsi="Arial" w:cs="Arial"/>
          <w:b/>
          <w:bCs/>
        </w:rPr>
        <w:t>007</w:t>
      </w:r>
      <w:r>
        <w:rPr>
          <w:rFonts w:ascii="Arial" w:eastAsia="Times New Roman" w:hAnsi="Arial" w:cs="Arial"/>
          <w:b/>
          <w:bCs/>
        </w:rPr>
        <w:t>/201</w:t>
      </w:r>
      <w:r w:rsidR="004F7261">
        <w:rPr>
          <w:rFonts w:ascii="Arial" w:eastAsia="Times New Roman" w:hAnsi="Arial" w:cs="Arial"/>
          <w:b/>
          <w:bCs/>
        </w:rPr>
        <w:t>3</w:t>
      </w:r>
    </w:p>
    <w:sectPr w:rsidR="00E651FB" w:rsidSect="00DC20FF">
      <w:headerReference w:type="default" r:id="rId6"/>
      <w:footerReference w:type="default" r:id="rId7"/>
      <w:pgSz w:w="11906" w:h="16838" w:code="9"/>
      <w:pgMar w:top="1134" w:right="851" w:bottom="1134" w:left="85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84E" w:rsidRDefault="00B4284E" w:rsidP="004E62AA">
      <w:pPr>
        <w:spacing w:after="0" w:line="240" w:lineRule="auto"/>
      </w:pPr>
      <w:r>
        <w:separator/>
      </w:r>
    </w:p>
  </w:endnote>
  <w:endnote w:type="continuationSeparator" w:id="1">
    <w:p w:rsidR="00B4284E" w:rsidRDefault="00B4284E" w:rsidP="004E6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84E" w:rsidRPr="00B4284E" w:rsidRDefault="00C34782" w:rsidP="00B4284E">
    <w:pPr>
      <w:pStyle w:val="Rodap"/>
      <w:framePr w:wrap="around" w:vAnchor="text" w:hAnchor="page" w:x="10541" w:y="-1"/>
      <w:rPr>
        <w:rStyle w:val="Nmerodepgina"/>
        <w:rFonts w:ascii="Arial" w:hAnsi="Arial" w:cs="Arial"/>
        <w:sz w:val="16"/>
        <w:szCs w:val="16"/>
      </w:rPr>
    </w:pPr>
    <w:r w:rsidRPr="00B4284E">
      <w:rPr>
        <w:rStyle w:val="Nmerodepgina"/>
        <w:rFonts w:ascii="Arial" w:hAnsi="Arial" w:cs="Arial"/>
        <w:sz w:val="16"/>
        <w:szCs w:val="16"/>
      </w:rPr>
      <w:fldChar w:fldCharType="begin"/>
    </w:r>
    <w:r w:rsidR="00B4284E" w:rsidRPr="00B4284E">
      <w:rPr>
        <w:rStyle w:val="Nmerodepgina"/>
        <w:rFonts w:ascii="Arial" w:hAnsi="Arial" w:cs="Arial"/>
        <w:sz w:val="16"/>
        <w:szCs w:val="16"/>
      </w:rPr>
      <w:instrText xml:space="preserve"> PAGE </w:instrText>
    </w:r>
    <w:r w:rsidRPr="00B4284E">
      <w:rPr>
        <w:rStyle w:val="Nmerodepgina"/>
        <w:rFonts w:ascii="Arial" w:hAnsi="Arial" w:cs="Arial"/>
        <w:sz w:val="16"/>
        <w:szCs w:val="16"/>
      </w:rPr>
      <w:fldChar w:fldCharType="separate"/>
    </w:r>
    <w:r w:rsidR="004A6318">
      <w:rPr>
        <w:rStyle w:val="Nmerodepgina"/>
        <w:rFonts w:ascii="Arial" w:hAnsi="Arial" w:cs="Arial"/>
        <w:noProof/>
        <w:sz w:val="16"/>
        <w:szCs w:val="16"/>
      </w:rPr>
      <w:t>1</w:t>
    </w:r>
    <w:r w:rsidRPr="00B4284E">
      <w:rPr>
        <w:rStyle w:val="Nmerodepgina"/>
        <w:rFonts w:ascii="Arial" w:hAnsi="Arial" w:cs="Arial"/>
        <w:sz w:val="16"/>
        <w:szCs w:val="16"/>
      </w:rPr>
      <w:fldChar w:fldCharType="end"/>
    </w:r>
    <w:r w:rsidR="00B4284E" w:rsidRPr="00B4284E">
      <w:rPr>
        <w:rStyle w:val="Nmerodepgina"/>
        <w:rFonts w:ascii="Arial" w:hAnsi="Arial" w:cs="Arial"/>
        <w:sz w:val="16"/>
        <w:szCs w:val="16"/>
      </w:rPr>
      <w:t xml:space="preserve"> de </w:t>
    </w:r>
    <w:r w:rsidRPr="00B4284E">
      <w:rPr>
        <w:rStyle w:val="Nmerodepgina"/>
        <w:rFonts w:ascii="Arial" w:hAnsi="Arial" w:cs="Arial"/>
        <w:sz w:val="16"/>
        <w:szCs w:val="16"/>
      </w:rPr>
      <w:fldChar w:fldCharType="begin"/>
    </w:r>
    <w:r w:rsidR="00B4284E" w:rsidRPr="00B4284E">
      <w:rPr>
        <w:rStyle w:val="Nmerodepgina"/>
        <w:rFonts w:ascii="Arial" w:hAnsi="Arial" w:cs="Arial"/>
        <w:sz w:val="16"/>
        <w:szCs w:val="16"/>
      </w:rPr>
      <w:instrText xml:space="preserve"> NUMPAGES </w:instrText>
    </w:r>
    <w:r w:rsidRPr="00B4284E">
      <w:rPr>
        <w:rStyle w:val="Nmerodepgina"/>
        <w:rFonts w:ascii="Arial" w:hAnsi="Arial" w:cs="Arial"/>
        <w:sz w:val="16"/>
        <w:szCs w:val="16"/>
      </w:rPr>
      <w:fldChar w:fldCharType="separate"/>
    </w:r>
    <w:r w:rsidR="004A6318">
      <w:rPr>
        <w:rStyle w:val="Nmerodepgina"/>
        <w:rFonts w:ascii="Arial" w:hAnsi="Arial" w:cs="Arial"/>
        <w:noProof/>
        <w:sz w:val="16"/>
        <w:szCs w:val="16"/>
      </w:rPr>
      <w:t>2</w:t>
    </w:r>
    <w:r w:rsidRPr="00B4284E">
      <w:rPr>
        <w:rStyle w:val="Nmerodepgina"/>
        <w:rFonts w:ascii="Arial" w:hAnsi="Arial" w:cs="Arial"/>
        <w:sz w:val="16"/>
        <w:szCs w:val="16"/>
      </w:rPr>
      <w:fldChar w:fldCharType="end"/>
    </w:r>
  </w:p>
  <w:p w:rsidR="00B4284E" w:rsidRPr="006E6AC8" w:rsidRDefault="00B4284E" w:rsidP="00135451">
    <w:pPr>
      <w:pStyle w:val="Rodap"/>
      <w:jc w:val="center"/>
      <w:rPr>
        <w:rFonts w:ascii="Arial" w:hAnsi="Arial" w:cs="Arial"/>
        <w:sz w:val="16"/>
        <w:szCs w:val="16"/>
      </w:rPr>
    </w:pPr>
    <w:r w:rsidRPr="006E6AC8">
      <w:rPr>
        <w:rFonts w:ascii="Arial" w:hAnsi="Arial" w:cs="Arial"/>
        <w:sz w:val="16"/>
        <w:szCs w:val="16"/>
      </w:rPr>
      <w:t>Resultado de licitação</w:t>
    </w:r>
    <w:r>
      <w:rPr>
        <w:rFonts w:ascii="Arial" w:hAnsi="Arial" w:cs="Arial"/>
        <w:sz w:val="16"/>
        <w:szCs w:val="16"/>
      </w:rPr>
      <w:t xml:space="preserve"> - </w:t>
    </w:r>
    <w:r w:rsidRPr="006E6AC8">
      <w:rPr>
        <w:rFonts w:ascii="Arial" w:hAnsi="Arial" w:cs="Arial"/>
        <w:sz w:val="16"/>
        <w:szCs w:val="16"/>
      </w:rPr>
      <w:t xml:space="preserve">Pregão </w:t>
    </w:r>
    <w:r>
      <w:rPr>
        <w:rFonts w:ascii="Arial" w:hAnsi="Arial" w:cs="Arial"/>
        <w:sz w:val="16"/>
        <w:szCs w:val="16"/>
      </w:rPr>
      <w:t>n</w:t>
    </w:r>
    <w:r w:rsidRPr="006E6AC8">
      <w:rPr>
        <w:rFonts w:ascii="Arial" w:hAnsi="Arial" w:cs="Arial"/>
        <w:sz w:val="16"/>
        <w:szCs w:val="16"/>
      </w:rPr>
      <w:t>º 043/2014</w:t>
    </w:r>
    <w:r>
      <w:rPr>
        <w:rFonts w:ascii="Arial" w:hAnsi="Arial" w:cs="Arial"/>
        <w:sz w:val="16"/>
        <w:szCs w:val="16"/>
      </w:rPr>
      <w:t xml:space="preserve"> </w:t>
    </w:r>
  </w:p>
  <w:p w:rsidR="00B4284E" w:rsidRPr="006E6AC8" w:rsidRDefault="00B4284E" w:rsidP="00135451">
    <w:pPr>
      <w:pStyle w:val="Rodap"/>
      <w:jc w:val="center"/>
      <w:rPr>
        <w:rFonts w:ascii="Arial" w:hAnsi="Arial" w:cs="Arial"/>
        <w:sz w:val="16"/>
        <w:szCs w:val="16"/>
      </w:rPr>
    </w:pPr>
    <w:r w:rsidRPr="006E6AC8">
      <w:rPr>
        <w:rFonts w:ascii="Arial" w:hAnsi="Arial" w:cs="Arial"/>
        <w:sz w:val="16"/>
        <w:szCs w:val="16"/>
      </w:rPr>
      <w:t>P</w:t>
    </w:r>
    <w:r>
      <w:rPr>
        <w:rFonts w:ascii="Arial" w:hAnsi="Arial" w:cs="Arial"/>
        <w:sz w:val="16"/>
        <w:szCs w:val="16"/>
      </w:rPr>
      <w:t>.</w:t>
    </w:r>
    <w:r w:rsidRPr="006E6AC8">
      <w:rPr>
        <w:rFonts w:ascii="Arial" w:hAnsi="Arial" w:cs="Arial"/>
        <w:sz w:val="16"/>
        <w:szCs w:val="16"/>
      </w:rPr>
      <w:t xml:space="preserve"> L</w:t>
    </w:r>
    <w:r>
      <w:rPr>
        <w:rFonts w:ascii="Arial" w:hAnsi="Arial" w:cs="Arial"/>
        <w:sz w:val="16"/>
        <w:szCs w:val="16"/>
      </w:rPr>
      <w:t>.</w:t>
    </w:r>
    <w:r w:rsidRPr="006E6AC8">
      <w:rPr>
        <w:rFonts w:ascii="Arial" w:hAnsi="Arial" w:cs="Arial"/>
        <w:sz w:val="16"/>
        <w:szCs w:val="16"/>
      </w:rPr>
      <w:t xml:space="preserve"> </w:t>
    </w:r>
    <w:r>
      <w:rPr>
        <w:rFonts w:ascii="Arial" w:hAnsi="Arial" w:cs="Arial"/>
        <w:sz w:val="16"/>
        <w:szCs w:val="16"/>
      </w:rPr>
      <w:t>n</w:t>
    </w:r>
    <w:r w:rsidRPr="006E6AC8">
      <w:rPr>
        <w:rFonts w:ascii="Arial" w:hAnsi="Arial" w:cs="Arial"/>
        <w:sz w:val="16"/>
        <w:szCs w:val="16"/>
      </w:rPr>
      <w:t>° 5662</w:t>
    </w:r>
    <w:r>
      <w:rPr>
        <w:rFonts w:ascii="Arial" w:hAnsi="Arial" w:cs="Arial"/>
        <w:sz w:val="16"/>
        <w:szCs w:val="16"/>
      </w:rPr>
      <w:t>/2014 – Sistema Registro de Preço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84E" w:rsidRDefault="00B4284E" w:rsidP="004E62AA">
      <w:pPr>
        <w:spacing w:after="0" w:line="240" w:lineRule="auto"/>
      </w:pPr>
      <w:r>
        <w:separator/>
      </w:r>
    </w:p>
  </w:footnote>
  <w:footnote w:type="continuationSeparator" w:id="1">
    <w:p w:rsidR="00B4284E" w:rsidRDefault="00B4284E" w:rsidP="004E62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84E" w:rsidRDefault="00B4284E" w:rsidP="006E6AC8">
    <w:pPr>
      <w:pStyle w:val="Cabealho"/>
      <w:jc w:val="center"/>
    </w:pPr>
    <w:r>
      <w:rPr>
        <w:noProof/>
        <w:lang w:eastAsia="pt-BR"/>
      </w:rPr>
      <w:drawing>
        <wp:inline distT="0" distB="0" distL="0" distR="0">
          <wp:extent cx="5028438" cy="994805"/>
          <wp:effectExtent l="19050" t="0" r="762"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028678" cy="994853"/>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4E62AA"/>
    <w:rsid w:val="000861EC"/>
    <w:rsid w:val="000A6427"/>
    <w:rsid w:val="000B381B"/>
    <w:rsid w:val="000F7EDE"/>
    <w:rsid w:val="00117099"/>
    <w:rsid w:val="00135451"/>
    <w:rsid w:val="00143D58"/>
    <w:rsid w:val="001B1763"/>
    <w:rsid w:val="001C0601"/>
    <w:rsid w:val="001E7BB7"/>
    <w:rsid w:val="002C3649"/>
    <w:rsid w:val="00356C1F"/>
    <w:rsid w:val="003A22C6"/>
    <w:rsid w:val="003E59CD"/>
    <w:rsid w:val="00411608"/>
    <w:rsid w:val="00411710"/>
    <w:rsid w:val="00415A1C"/>
    <w:rsid w:val="00425953"/>
    <w:rsid w:val="004A6318"/>
    <w:rsid w:val="004E62AA"/>
    <w:rsid w:val="004F7261"/>
    <w:rsid w:val="00503CA8"/>
    <w:rsid w:val="00524279"/>
    <w:rsid w:val="005D1000"/>
    <w:rsid w:val="005D3F31"/>
    <w:rsid w:val="00622404"/>
    <w:rsid w:val="00670A04"/>
    <w:rsid w:val="006A4D28"/>
    <w:rsid w:val="006E185A"/>
    <w:rsid w:val="006E6AC8"/>
    <w:rsid w:val="00703DD9"/>
    <w:rsid w:val="00746C1D"/>
    <w:rsid w:val="007A629C"/>
    <w:rsid w:val="007C2A5E"/>
    <w:rsid w:val="007C4B29"/>
    <w:rsid w:val="007D260E"/>
    <w:rsid w:val="0094251B"/>
    <w:rsid w:val="009511E6"/>
    <w:rsid w:val="009515FB"/>
    <w:rsid w:val="009A7EF6"/>
    <w:rsid w:val="009D114A"/>
    <w:rsid w:val="00A04476"/>
    <w:rsid w:val="00AB74FA"/>
    <w:rsid w:val="00B235B6"/>
    <w:rsid w:val="00B2646E"/>
    <w:rsid w:val="00B339CE"/>
    <w:rsid w:val="00B4284E"/>
    <w:rsid w:val="00B85F7F"/>
    <w:rsid w:val="00BD2B86"/>
    <w:rsid w:val="00C34782"/>
    <w:rsid w:val="00C67FA4"/>
    <w:rsid w:val="00CE64C7"/>
    <w:rsid w:val="00D07A51"/>
    <w:rsid w:val="00D232A4"/>
    <w:rsid w:val="00DB3F26"/>
    <w:rsid w:val="00DC20FF"/>
    <w:rsid w:val="00DD16BD"/>
    <w:rsid w:val="00DD5D00"/>
    <w:rsid w:val="00E13647"/>
    <w:rsid w:val="00E16F5F"/>
    <w:rsid w:val="00E25930"/>
    <w:rsid w:val="00E651FB"/>
    <w:rsid w:val="00EB5FC9"/>
    <w:rsid w:val="00F12816"/>
    <w:rsid w:val="00F5456A"/>
    <w:rsid w:val="00F83D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76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E62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62AA"/>
  </w:style>
  <w:style w:type="paragraph" w:styleId="Rodap">
    <w:name w:val="footer"/>
    <w:basedOn w:val="Normal"/>
    <w:link w:val="RodapChar"/>
    <w:unhideWhenUsed/>
    <w:rsid w:val="004E62AA"/>
    <w:pPr>
      <w:tabs>
        <w:tab w:val="center" w:pos="4252"/>
        <w:tab w:val="right" w:pos="8504"/>
      </w:tabs>
      <w:spacing w:after="0" w:line="240" w:lineRule="auto"/>
    </w:pPr>
  </w:style>
  <w:style w:type="character" w:customStyle="1" w:styleId="RodapChar">
    <w:name w:val="Rodapé Char"/>
    <w:basedOn w:val="Fontepargpadro"/>
    <w:link w:val="Rodap"/>
    <w:rsid w:val="004E62AA"/>
  </w:style>
  <w:style w:type="paragraph" w:styleId="Textodebalo">
    <w:name w:val="Balloon Text"/>
    <w:basedOn w:val="Normal"/>
    <w:link w:val="TextodebaloChar"/>
    <w:uiPriority w:val="99"/>
    <w:semiHidden/>
    <w:unhideWhenUsed/>
    <w:rsid w:val="004E62A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E62AA"/>
    <w:rPr>
      <w:rFonts w:ascii="Tahoma" w:hAnsi="Tahoma" w:cs="Tahoma"/>
      <w:sz w:val="16"/>
      <w:szCs w:val="16"/>
    </w:rPr>
  </w:style>
  <w:style w:type="table" w:styleId="Tabelacomgrade">
    <w:name w:val="Table Grid"/>
    <w:basedOn w:val="Tabelanormal"/>
    <w:uiPriority w:val="59"/>
    <w:rsid w:val="004E6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E651FB"/>
    <w:rPr>
      <w:i/>
      <w:iCs/>
    </w:rPr>
  </w:style>
  <w:style w:type="character" w:styleId="Nmerodepgina">
    <w:name w:val="page number"/>
    <w:basedOn w:val="Fontepargpadro"/>
    <w:rsid w:val="00B4284E"/>
  </w:style>
</w:styles>
</file>

<file path=word/webSettings.xml><?xml version="1.0" encoding="utf-8"?>
<w:webSettings xmlns:r="http://schemas.openxmlformats.org/officeDocument/2006/relationships" xmlns:w="http://schemas.openxmlformats.org/wordprocessingml/2006/main">
  <w:divs>
    <w:div w:id="14213648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941</Words>
  <Characters>5085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Giliardi</dc:creator>
  <cp:lastModifiedBy>rosane.souza</cp:lastModifiedBy>
  <cp:revision>35</cp:revision>
  <dcterms:created xsi:type="dcterms:W3CDTF">2014-07-15T13:50:00Z</dcterms:created>
  <dcterms:modified xsi:type="dcterms:W3CDTF">2014-07-15T14:40:00Z</dcterms:modified>
</cp:coreProperties>
</file>